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429B" w14:textId="77777777" w:rsidR="001D02AE" w:rsidRPr="001D02AE" w:rsidRDefault="001D02AE" w:rsidP="001D02AE">
      <w:pPr>
        <w:jc w:val="center"/>
        <w:rPr>
          <w:b/>
          <w:bCs/>
          <w:u w:val="single"/>
          <w:rtl/>
        </w:rPr>
      </w:pPr>
      <w:r w:rsidRPr="001D02AE">
        <w:rPr>
          <w:b/>
          <w:bCs/>
          <w:u w:val="single"/>
          <w:rtl/>
        </w:rPr>
        <w:t>נוהל בדיקת מסמכי פסולת בניין לוועדות מקומיות</w:t>
      </w:r>
    </w:p>
    <w:p w14:paraId="53340096" w14:textId="77777777" w:rsidR="001D02AE" w:rsidRPr="001D02AE" w:rsidRDefault="001D02AE" w:rsidP="001D02AE">
      <w:pPr>
        <w:rPr>
          <w:u w:val="single"/>
          <w:rtl/>
        </w:rPr>
      </w:pPr>
      <w:r w:rsidRPr="001D02AE">
        <w:rPr>
          <w:u w:val="single"/>
          <w:rtl/>
        </w:rPr>
        <w:t>שלב אישור תחילת עבודות - תנאי להיתר</w:t>
      </w:r>
    </w:p>
    <w:p w14:paraId="0D0750E3" w14:textId="77777777" w:rsidR="001D02AE" w:rsidRPr="001D02AE" w:rsidRDefault="001D02AE" w:rsidP="001D02AE">
      <w:pPr>
        <w:rPr>
          <w:rtl/>
        </w:rPr>
      </w:pPr>
      <w:r w:rsidRPr="001D02AE">
        <w:rPr>
          <w:rtl/>
        </w:rPr>
        <w:t>תקינות האתר המקבל: יש לוודא כי האתר המצוין בהסכם ההתקשרות מופיע ברשימת האתרים המורשים המעודכנת של המשרד להגנת הסביבה במועד הבקשה. אתר שאינו נכלל ברשימה זו אינו מוסמך להנפיק אישורים לצורכי רישוי.</w:t>
      </w:r>
    </w:p>
    <w:p w14:paraId="3D9C7DA4" w14:textId="77777777" w:rsidR="001D02AE" w:rsidRPr="001D02AE" w:rsidRDefault="001D02AE" w:rsidP="001D02AE">
      <w:r w:rsidRPr="001D02AE">
        <w:rPr>
          <w:rtl/>
        </w:rPr>
        <w:t>הצהרת בעל ההיתר: חובה להגיש נספח הצהרה חתום על ידי בעל ההיתר הכולל את פרטי המקרקעין - גוש, חלקה ומספר הבקשה להיתר.</w:t>
      </w:r>
    </w:p>
    <w:p w14:paraId="327A87FE" w14:textId="35D05A7B" w:rsidR="001D02AE" w:rsidRPr="001D02AE" w:rsidRDefault="001D02AE" w:rsidP="001D02AE">
      <w:r w:rsidRPr="001D02AE">
        <w:rPr>
          <w:rtl/>
        </w:rPr>
        <w:t xml:space="preserve">אומדן כמויות: יש לוודא כי כמות הפסולת המוערכת תואמת את מפתח החישוב המינימלי המוגדר בנוהל. </w:t>
      </w:r>
      <w:r>
        <w:rPr>
          <w:rFonts w:hint="cs"/>
          <w:rtl/>
        </w:rPr>
        <w:t xml:space="preserve">למשל </w:t>
      </w:r>
      <w:r w:rsidRPr="001D02AE">
        <w:rPr>
          <w:rtl/>
        </w:rPr>
        <w:t>עבור עבודות הריסה, המפתח המינימלי הוא 150 טון לכל 100 מ"ר של מבנה הרוס.</w:t>
      </w:r>
    </w:p>
    <w:p w14:paraId="57CA1DA5" w14:textId="77777777" w:rsidR="001D02AE" w:rsidRPr="001D02AE" w:rsidRDefault="001D02AE" w:rsidP="001D02AE">
      <w:r w:rsidRPr="001D02AE">
        <w:rPr>
          <w:rtl/>
        </w:rPr>
        <w:t>פרטי התקשרות: יש להציג הסכם התקשרות חתום עם אתר מורשה הכולל את כמות הפסולת המוערכת לכניסה לאתר.</w:t>
      </w:r>
    </w:p>
    <w:p w14:paraId="53107E16" w14:textId="77777777" w:rsidR="001D02AE" w:rsidRPr="001D02AE" w:rsidRDefault="001D02AE" w:rsidP="001D02AE">
      <w:pPr>
        <w:rPr>
          <w:u w:val="single"/>
        </w:rPr>
      </w:pPr>
      <w:r w:rsidRPr="001D02AE">
        <w:rPr>
          <w:u w:val="single"/>
          <w:rtl/>
        </w:rPr>
        <w:t>שלב תעודת גמר - טופס 4</w:t>
      </w:r>
    </w:p>
    <w:p w14:paraId="3AC1FC9E" w14:textId="7042B82A" w:rsidR="001D02AE" w:rsidRPr="001D02AE" w:rsidRDefault="001D02AE" w:rsidP="001D02AE">
      <w:pPr>
        <w:rPr>
          <w:rtl/>
        </w:rPr>
      </w:pPr>
      <w:r w:rsidRPr="001D02AE">
        <w:rPr>
          <w:rtl/>
        </w:rPr>
        <w:t>אישור פינוי בפועל: תעודת גמר תינתן אך ורק לאחר הצגת אישור סופי מהאתר המוסדר</w:t>
      </w:r>
      <w:r>
        <w:rPr>
          <w:rFonts w:hint="cs"/>
          <w:rtl/>
        </w:rPr>
        <w:t xml:space="preserve"> ואשר מופיע ברשימת המשרד להגנת הסביבה</w:t>
      </w:r>
      <w:r w:rsidRPr="001D02AE">
        <w:rPr>
          <w:rtl/>
        </w:rPr>
        <w:t xml:space="preserve"> על קליטת הפסולת בפועל.</w:t>
      </w:r>
    </w:p>
    <w:p w14:paraId="3DBA9F9F" w14:textId="77777777" w:rsidR="001D02AE" w:rsidRPr="001D02AE" w:rsidRDefault="001D02AE" w:rsidP="001D02AE">
      <w:r w:rsidRPr="001D02AE">
        <w:rPr>
          <w:rtl/>
        </w:rPr>
        <w:t>אסמכתאות משלימות: האישור חייב לכלול תעודות שקילה המונפקות בכניסה למפעל המחזור וחשבוניות מס.</w:t>
      </w:r>
    </w:p>
    <w:p w14:paraId="4864FD3F" w14:textId="5F170C61" w:rsidR="001D02AE" w:rsidRPr="001D02AE" w:rsidRDefault="001D02AE" w:rsidP="001D02AE">
      <w:r w:rsidRPr="001D02AE">
        <w:rPr>
          <w:rtl/>
        </w:rPr>
        <w:t xml:space="preserve">הצלבת נתונים: יש לוודא כי כמות הפסולת שפונו בפועל תואמת את </w:t>
      </w:r>
      <w:proofErr w:type="spellStart"/>
      <w:r w:rsidRPr="001D02AE">
        <w:rPr>
          <w:rtl/>
        </w:rPr>
        <w:t>האומדן</w:t>
      </w:r>
      <w:proofErr w:type="spellEnd"/>
      <w:r w:rsidRPr="001D02AE">
        <w:rPr>
          <w:rtl/>
        </w:rPr>
        <w:t xml:space="preserve"> שאושר בשלב תחילת העבודות. במידה והכמות בפועל גבוהה מהצפוי, יש להציג אישורי קליטה גם על הכמות העודפת</w:t>
      </w:r>
      <w:r>
        <w:rPr>
          <w:rFonts w:hint="cs"/>
          <w:rtl/>
        </w:rPr>
        <w:t xml:space="preserve"> והאתר הקולט מופיע ברשימה המעודכנת של המשרד להגנת הסביבה</w:t>
      </w:r>
      <w:r w:rsidRPr="001D02AE">
        <w:rPr>
          <w:rtl/>
        </w:rPr>
        <w:t>.</w:t>
      </w:r>
    </w:p>
    <w:p w14:paraId="6554403D" w14:textId="77777777" w:rsidR="001D02AE" w:rsidRPr="001D02AE" w:rsidRDefault="001D02AE" w:rsidP="001D02AE">
      <w:pPr>
        <w:rPr>
          <w:rtl/>
        </w:rPr>
      </w:pPr>
      <w:r w:rsidRPr="001D02AE">
        <w:rPr>
          <w:rtl/>
        </w:rPr>
        <w:t>פסילת גורמי ביניים: לא יתקבלו אישורים מקבלני פינוי פסולת או מובילים. האסמכתא הקבילה הינה אישור רשמי מאתר הטיפול המורשה בלבד.</w:t>
      </w:r>
    </w:p>
    <w:p w14:paraId="5D51BE0D" w14:textId="77777777" w:rsidR="001D02AE" w:rsidRDefault="001D02AE" w:rsidP="001D02AE">
      <w:pPr>
        <w:rPr>
          <w:rtl/>
        </w:rPr>
      </w:pPr>
      <w:r w:rsidRPr="001D02AE">
        <w:rPr>
          <w:u w:val="single"/>
          <w:rtl/>
        </w:rPr>
        <w:t>דגשים מיוחדים וסיכוני</w:t>
      </w:r>
      <w:r>
        <w:rPr>
          <w:rFonts w:hint="cs"/>
          <w:rtl/>
        </w:rPr>
        <w:t>ם</w:t>
      </w:r>
    </w:p>
    <w:p w14:paraId="520EDE2C" w14:textId="25CA4F52" w:rsidR="001D02AE" w:rsidRPr="001D02AE" w:rsidRDefault="001D02AE" w:rsidP="001D02AE">
      <w:r w:rsidRPr="001D02AE">
        <w:rPr>
          <w:rtl/>
        </w:rPr>
        <w:t>מוביל מורשה: על בעל ההיתר להתקשר עם מוביל מורשה המחזיק ברישיון עסק מתאים להובלת פסולת.</w:t>
      </w:r>
    </w:p>
    <w:p w14:paraId="1F6E1594" w14:textId="77777777" w:rsidR="001D02AE" w:rsidRPr="001D02AE" w:rsidRDefault="001D02AE" w:rsidP="001D02AE">
      <w:pPr>
        <w:rPr>
          <w:rtl/>
        </w:rPr>
      </w:pPr>
      <w:r w:rsidRPr="001D02AE">
        <w:rPr>
          <w:rtl/>
        </w:rPr>
        <w:t>ניקיון האתר: תעודת הגמר תינתן רק לאחר שרשות הרישוי שוכנעה כי אתר העבודה נקי מכל פסולת בניין.</w:t>
      </w:r>
    </w:p>
    <w:p w14:paraId="75EFC5EB" w14:textId="77777777" w:rsidR="00452FFD" w:rsidRDefault="00452FFD"/>
    <w:sectPr w:rsidR="00452FFD" w:rsidSect="002E10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AE"/>
    <w:rsid w:val="001D02AE"/>
    <w:rsid w:val="00232CCC"/>
    <w:rsid w:val="002E1078"/>
    <w:rsid w:val="00452FFD"/>
    <w:rsid w:val="00904B07"/>
    <w:rsid w:val="00C0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9CB4"/>
  <w15:chartTrackingRefBased/>
  <w15:docId w15:val="{AE3769EA-A8A7-463B-9E42-963A02D8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D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D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D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D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D02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D02A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D02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D02A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D02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D02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D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D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D0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2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D02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0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1202</Characters>
  <Application>Microsoft Office Word</Application>
  <DocSecurity>0</DocSecurity>
  <Lines>31</Lines>
  <Paragraphs>24</Paragraphs>
  <ScaleCrop>false</ScaleCrop>
  <Company>Sviva.gov.il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 טל  Uri Tal</dc:creator>
  <cp:keywords/>
  <dc:description/>
  <cp:lastModifiedBy>אורי טל  Uri Tal</cp:lastModifiedBy>
  <cp:revision>1</cp:revision>
  <dcterms:created xsi:type="dcterms:W3CDTF">2026-02-14T20:17:00Z</dcterms:created>
  <dcterms:modified xsi:type="dcterms:W3CDTF">2026-02-14T20:20:00Z</dcterms:modified>
</cp:coreProperties>
</file>